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6"/>
        <w:gridCol w:w="6812"/>
      </w:tblGrid>
      <w:tr w:rsidR="00412CEB" w:rsidRPr="00412CEB" w:rsidTr="00412CEB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412CEB" w:rsidRPr="00412CEB" w:rsidRDefault="00412CEB" w:rsidP="00412CEB">
            <w:r w:rsidRPr="00412CEB">
              <w:rPr>
                <w:b/>
                <w:bCs/>
              </w:rPr>
              <w:t>Soha ne adjon készpénzt a kéményseprőnek!</w:t>
            </w:r>
            <w:r w:rsidRPr="00412CEB">
              <w:t xml:space="preserve"> </w:t>
            </w:r>
            <w:r w:rsidRPr="00412CEB">
              <w:br/>
            </w:r>
          </w:p>
        </w:tc>
      </w:tr>
      <w:tr w:rsidR="00412CEB" w:rsidRPr="00412CEB" w:rsidTr="00412CEB">
        <w:trPr>
          <w:tblCellSpacing w:w="22" w:type="dxa"/>
        </w:trPr>
        <w:tc>
          <w:tcPr>
            <w:tcW w:w="1500" w:type="dxa"/>
            <w:vAlign w:val="center"/>
            <w:hideMark/>
          </w:tcPr>
          <w:p w:rsidR="00412CEB" w:rsidRPr="00412CEB" w:rsidRDefault="00412CEB" w:rsidP="00412CEB">
            <w:r>
              <w:rPr>
                <w:noProof/>
              </w:rPr>
              <w:drawing>
                <wp:inline distT="0" distB="0" distL="0" distR="0">
                  <wp:extent cx="1428750" cy="946150"/>
                  <wp:effectExtent l="19050" t="0" r="0" b="0"/>
                  <wp:docPr id="1" name="Kép 1" descr="http://www.katasztrofavedelem.hu/images/hirkepek/index_4459.jpg?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tasztrofavedelem.hu/images/hirkepek/index_4459.jpg?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12CEB" w:rsidRPr="00412CEB" w:rsidRDefault="00412CEB" w:rsidP="00412CEB">
            <w:pPr>
              <w:jc w:val="both"/>
            </w:pPr>
            <w:r w:rsidRPr="00412CEB">
              <w:rPr>
                <w:b/>
                <w:bCs/>
              </w:rPr>
              <w:t>A katasztrófavédelem kéményseprő</w:t>
            </w:r>
            <w:r>
              <w:rPr>
                <w:b/>
                <w:bCs/>
              </w:rPr>
              <w:t>-</w:t>
            </w:r>
            <w:r w:rsidRPr="00412CEB">
              <w:rPr>
                <w:b/>
                <w:bCs/>
              </w:rPr>
              <w:t>ipari szervezete állományába tartozó kéményseprők nem kérnek és nem is vesznek át készpénzt az ügyféltől. A megrendelésre végzett munkák díját kizárólag számviteli bizonylat ellenében, átutalással lehet rendezni. A katasztrófavédelem kéményseprőjét egyértelműen azonosítja munkaruhája és szolgálati igazolványa. Az állampolgárokat arra kérjük, hogy a katasztrófavédelem kéményseprő munkatársától kérjék el igazolványát és ellenőrizzék személyazonosságát.</w:t>
            </w:r>
            <w:r w:rsidRPr="00412CEB">
              <w:t xml:space="preserve"> </w:t>
            </w:r>
          </w:p>
        </w:tc>
      </w:tr>
      <w:tr w:rsidR="00412CEB" w:rsidRPr="00412CEB" w:rsidTr="00412CEB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412CEB" w:rsidRPr="00412CEB" w:rsidRDefault="00412CEB" w:rsidP="00412CEB">
            <w:pPr>
              <w:spacing w:before="100" w:beforeAutospacing="1" w:after="100" w:afterAutospacing="1"/>
              <w:jc w:val="both"/>
            </w:pPr>
            <w:r w:rsidRPr="00412CEB">
              <w:t xml:space="preserve">Július elsején </w:t>
            </w:r>
            <w:r>
              <w:t>Pest</w:t>
            </w:r>
            <w:r w:rsidRPr="00412CEB">
              <w:t xml:space="preserve"> megye területén</w:t>
            </w:r>
            <w:r>
              <w:t xml:space="preserve"> is</w:t>
            </w:r>
            <w:r w:rsidRPr="00412CEB">
              <w:t xml:space="preserve"> a katasztrófavédelem kéményseprő</w:t>
            </w:r>
            <w:r>
              <w:t>-</w:t>
            </w:r>
            <w:r w:rsidRPr="00412CEB">
              <w:t xml:space="preserve">ipari szerve vette át a kéményseprési feladatokat, és július 18-a óta </w:t>
            </w:r>
            <w:r>
              <w:t>megkezdték a</w:t>
            </w:r>
            <w:r w:rsidRPr="00412CEB">
              <w:t xml:space="preserve"> kötelező sormunkák elvégzés</w:t>
            </w:r>
            <w:r w:rsidR="00ED2209">
              <w:t>ét.</w:t>
            </w:r>
            <w:r w:rsidRPr="00412CEB">
              <w:t xml:space="preserve"> </w:t>
            </w:r>
          </w:p>
          <w:p w:rsidR="00412CEB" w:rsidRPr="00412CEB" w:rsidRDefault="00412CEB" w:rsidP="00412CEB">
            <w:pPr>
              <w:spacing w:before="100" w:beforeAutospacing="1" w:after="100" w:afterAutospacing="1"/>
              <w:jc w:val="both"/>
            </w:pPr>
            <w:r w:rsidRPr="00412CEB">
              <w:t xml:space="preserve">A közelmúltban a központi ügyfélszolgálatra olyan bejelentés érkezett, hogy valaki vagy valakik, visszaélve az emberek jóhiszeműségével, magukat a katasztrófavédelem kéményseprőinek kiadva pénzt kérnek a munka elvégzése ellenértékeként, ezzel megkárosítva a kéménytulajdonost. </w:t>
            </w:r>
            <w:r w:rsidRPr="00412CEB">
              <w:rPr>
                <w:b/>
              </w:rPr>
              <w:t>A katasztrófavédelem felhívja a lakosság figyelmét arra, hogy az alkalmazásában tevékenykedő kéményseprők nem kérnek és nem vesznek át készpénzt</w:t>
            </w:r>
            <w:r w:rsidRPr="00412CEB">
              <w:t xml:space="preserve"> az ügyféltől, erre nincs jogosultságuk.</w:t>
            </w:r>
          </w:p>
          <w:p w:rsidR="00412CEB" w:rsidRPr="00412CEB" w:rsidRDefault="00412CEB" w:rsidP="00412CEB">
            <w:pPr>
              <w:spacing w:before="100" w:beforeAutospacing="1" w:after="100" w:afterAutospacing="1"/>
              <w:jc w:val="both"/>
            </w:pPr>
            <w:r w:rsidRPr="00412CEB">
              <w:t xml:space="preserve">Az új szabályozással életbe lépett új típusú kéményseprés legfontosabb újdonsága, hogy </w:t>
            </w:r>
            <w:r w:rsidRPr="00412CEB">
              <w:rPr>
                <w:b/>
              </w:rPr>
              <w:t>a sormunka</w:t>
            </w:r>
            <w:r w:rsidRPr="00412CEB">
              <w:t xml:space="preserve"> – azaz a </w:t>
            </w:r>
            <w:r w:rsidRPr="00412CEB">
              <w:rPr>
                <w:b/>
              </w:rPr>
              <w:t>külön megrendelés nélkül</w:t>
            </w:r>
            <w:r w:rsidRPr="00412CEB">
              <w:t>, előzetes értesítést követően, rendszeres időközönként elvégzett kéményellenőrzés és -</w:t>
            </w:r>
            <w:r>
              <w:t xml:space="preserve"> </w:t>
            </w:r>
            <w:r w:rsidRPr="00412CEB">
              <w:t xml:space="preserve">tisztítás, valamint a négyévente elvégzendő műszaki felülvizsgálat – </w:t>
            </w:r>
            <w:r w:rsidRPr="00412CEB">
              <w:rPr>
                <w:b/>
              </w:rPr>
              <w:t>ingyenes</w:t>
            </w:r>
            <w:r w:rsidRPr="00412CEB">
              <w:t xml:space="preserve"> </w:t>
            </w:r>
            <w:r w:rsidRPr="00412CEB">
              <w:rPr>
                <w:b/>
              </w:rPr>
              <w:t>azon magántulajdonban lévő ingatlanhoz kapcsolódó kémények esetében</w:t>
            </w:r>
            <w:r w:rsidRPr="00412CEB">
              <w:t>, amely ingatlanban nincs bejelentett vállalkozás, egyéni vállalkozó, civil szervezet, és a kéményseprő</w:t>
            </w:r>
            <w:r>
              <w:t>-</w:t>
            </w:r>
            <w:r w:rsidRPr="00412CEB">
              <w:t xml:space="preserve">ipari szerv által felajánlott </w:t>
            </w:r>
            <w:r w:rsidRPr="00412CEB">
              <w:rPr>
                <w:b/>
              </w:rPr>
              <w:t>első két időpont valamelyikében sikerül elvégezni az ellenőrzést</w:t>
            </w:r>
            <w:r w:rsidRPr="00412CEB">
              <w:t xml:space="preserve">. </w:t>
            </w:r>
            <w:r w:rsidRPr="00412CEB">
              <w:rPr>
                <w:b/>
              </w:rPr>
              <w:t>A megrendelésre elvégzett feladatok ellenértékét pedig kizárólag számviteli bizonylat ellenében, vagy sárga csekken, átutalással lehet megfizetni.</w:t>
            </w:r>
          </w:p>
          <w:p w:rsidR="00412CEB" w:rsidRPr="00412CEB" w:rsidRDefault="00412CEB" w:rsidP="00412CEB">
            <w:pPr>
              <w:spacing w:before="100" w:beforeAutospacing="1" w:after="100" w:afterAutospacing="1"/>
              <w:jc w:val="both"/>
            </w:pPr>
            <w:r w:rsidRPr="00412CEB">
              <w:t>A katasztrófavédelem állományába tartozó kéményseprőt egyértelműen azonosítja munkaruhája és a szolgálati igazolványa. Fontos, hogy az állampolgárok kérjék el a hozzájuk érkező szakembertől az igazolványt és ellenőrizzék személyazonosságát. A kéményseprők feladatuk végeztével a munkavégzésüket igazoló tanúsítvány kivonati példánya részeként számviteli bizonylatot és az ügyfél kérésére sárga csekket nyújtanak át. Semmilyen más fizetési módra nincs lehetőség.</w:t>
            </w:r>
          </w:p>
        </w:tc>
      </w:tr>
    </w:tbl>
    <w:p w:rsidR="00412CEB" w:rsidRDefault="00412CEB" w:rsidP="00D26B35"/>
    <w:p w:rsidR="00412CEB" w:rsidRPr="00ED2209" w:rsidRDefault="00412CEB" w:rsidP="00D26B35">
      <w:pPr>
        <w:rPr>
          <w:b/>
        </w:rPr>
      </w:pPr>
      <w:r>
        <w:t xml:space="preserve">A BM OKF, Gazdasági Ellátó Központ, Kéményseprő-ipari Igazgatóhelyettesi Szervezet </w:t>
      </w:r>
      <w:r w:rsidRPr="00ED2209">
        <w:rPr>
          <w:b/>
        </w:rPr>
        <w:t>Pest Megyei Ügyfélszolgálatának elérhetősége:</w:t>
      </w:r>
    </w:p>
    <w:p w:rsidR="00412CEB" w:rsidRDefault="00412CEB" w:rsidP="00D26B35"/>
    <w:p w:rsidR="00412CEB" w:rsidRDefault="00412CEB" w:rsidP="00D26B35">
      <w:r w:rsidRPr="00ED2209">
        <w:rPr>
          <w:b/>
        </w:rPr>
        <w:t>Cím:</w:t>
      </w:r>
      <w:r>
        <w:t xml:space="preserve"> 2045 Törökbálint, Raktárvárosi út 1. (Törökbálint, Depó Tűzoltó Örs udvara)</w:t>
      </w:r>
    </w:p>
    <w:p w:rsidR="00412CEB" w:rsidRDefault="00412CEB" w:rsidP="00D26B35">
      <w:r w:rsidRPr="00ED2209">
        <w:rPr>
          <w:b/>
        </w:rPr>
        <w:t>Telefon:</w:t>
      </w:r>
      <w:r>
        <w:t xml:space="preserve"> 1818 (9,1-es menüpont)</w:t>
      </w:r>
    </w:p>
    <w:p w:rsidR="00412CEB" w:rsidRDefault="00412CEB" w:rsidP="00D26B35">
      <w:r w:rsidRPr="00ED2209">
        <w:rPr>
          <w:b/>
        </w:rPr>
        <w:t>E-mail:</w:t>
      </w:r>
      <w:r>
        <w:t xml:space="preserve"> </w:t>
      </w:r>
      <w:hyperlink r:id="rId8" w:history="1">
        <w:r w:rsidRPr="00BA3E06">
          <w:rPr>
            <w:rStyle w:val="Hiperhivatkozs"/>
          </w:rPr>
          <w:t>kémnysepro.pest@katved.gov.hu</w:t>
        </w:r>
      </w:hyperlink>
    </w:p>
    <w:p w:rsidR="00412CEB" w:rsidRPr="00ED2209" w:rsidRDefault="00412CEB" w:rsidP="00ED2209">
      <w:pPr>
        <w:ind w:left="4248" w:firstLine="708"/>
        <w:rPr>
          <w:b/>
        </w:rPr>
      </w:pPr>
      <w:r w:rsidRPr="00ED2209">
        <w:rPr>
          <w:b/>
        </w:rPr>
        <w:t>Ügyfélfogadás ideje:</w:t>
      </w:r>
    </w:p>
    <w:tbl>
      <w:tblPr>
        <w:tblW w:w="2966" w:type="dxa"/>
        <w:tblCellSpacing w:w="15" w:type="dxa"/>
        <w:tblInd w:w="46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577"/>
      </w:tblGrid>
      <w:tr w:rsidR="00412CEB" w:rsidRPr="00412CEB" w:rsidTr="00ED2209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Hétfő:</w:t>
            </w:r>
          </w:p>
        </w:tc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8.00 - 20.00</w:t>
            </w:r>
          </w:p>
        </w:tc>
      </w:tr>
      <w:tr w:rsidR="00412CEB" w:rsidRPr="00412CEB" w:rsidTr="00ED2209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Kedd:</w:t>
            </w:r>
          </w:p>
        </w:tc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8.00 - 14.00</w:t>
            </w:r>
          </w:p>
        </w:tc>
      </w:tr>
      <w:tr w:rsidR="00412CEB" w:rsidRPr="00412CEB" w:rsidTr="00ED2209">
        <w:trPr>
          <w:trHeight w:val="248"/>
          <w:tblCellSpacing w:w="15" w:type="dxa"/>
        </w:trPr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Szerda:</w:t>
            </w:r>
          </w:p>
        </w:tc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8.00 - 14.00</w:t>
            </w:r>
          </w:p>
        </w:tc>
      </w:tr>
      <w:tr w:rsidR="00412CEB" w:rsidRPr="00412CEB" w:rsidTr="00ED2209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Csütörtök:</w:t>
            </w:r>
          </w:p>
        </w:tc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8.00 - 14.00</w:t>
            </w:r>
          </w:p>
        </w:tc>
      </w:tr>
      <w:tr w:rsidR="00412CEB" w:rsidRPr="00412CEB" w:rsidTr="00ED2209">
        <w:trPr>
          <w:trHeight w:val="257"/>
          <w:tblCellSpacing w:w="15" w:type="dxa"/>
        </w:trPr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Péntek:</w:t>
            </w:r>
          </w:p>
        </w:tc>
        <w:tc>
          <w:tcPr>
            <w:tcW w:w="0" w:type="auto"/>
            <w:vAlign w:val="center"/>
            <w:hideMark/>
          </w:tcPr>
          <w:p w:rsidR="00412CEB" w:rsidRPr="00412CEB" w:rsidRDefault="00412CEB" w:rsidP="00412CEB">
            <w:r w:rsidRPr="00412CEB">
              <w:t>8.00 - 14.00</w:t>
            </w:r>
          </w:p>
        </w:tc>
      </w:tr>
    </w:tbl>
    <w:p w:rsidR="00412CEB" w:rsidRPr="00D26B35" w:rsidRDefault="00412CEB" w:rsidP="00D26B35"/>
    <w:sectPr w:rsidR="00412CEB" w:rsidRPr="00D26B35" w:rsidSect="00412CEB">
      <w:headerReference w:type="even" r:id="rId9"/>
      <w:headerReference w:type="default" r:id="rId10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BF" w:rsidRDefault="00C66CBF" w:rsidP="009E5804">
      <w:r>
        <w:separator/>
      </w:r>
    </w:p>
  </w:endnote>
  <w:endnote w:type="continuationSeparator" w:id="0">
    <w:p w:rsidR="00C66CBF" w:rsidRDefault="00C66CBF" w:rsidP="009E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BF" w:rsidRDefault="00C66CBF" w:rsidP="009E5804">
      <w:r>
        <w:separator/>
      </w:r>
    </w:p>
  </w:footnote>
  <w:footnote w:type="continuationSeparator" w:id="0">
    <w:p w:rsidR="00C66CBF" w:rsidRDefault="00C66CBF" w:rsidP="009E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42" w:rsidRDefault="00961A2A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F08B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4742" w:rsidRDefault="00C66C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42" w:rsidRDefault="00961A2A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F08B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2209">
      <w:rPr>
        <w:rStyle w:val="Oldalszm"/>
        <w:noProof/>
      </w:rPr>
      <w:t>2</w:t>
    </w:r>
    <w:r>
      <w:rPr>
        <w:rStyle w:val="Oldalszm"/>
      </w:rPr>
      <w:fldChar w:fldCharType="end"/>
    </w:r>
  </w:p>
  <w:p w:rsidR="00AA4742" w:rsidRDefault="00C66C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2806DA"/>
    <w:multiLevelType w:val="hybridMultilevel"/>
    <w:tmpl w:val="44C80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42DE"/>
    <w:multiLevelType w:val="multilevel"/>
    <w:tmpl w:val="8090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898349B"/>
    <w:multiLevelType w:val="hybridMultilevel"/>
    <w:tmpl w:val="C87486B2"/>
    <w:lvl w:ilvl="0" w:tplc="12C6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A300DF2C">
      <w:start w:val="1"/>
      <w:numFmt w:val="lowerLetter"/>
      <w:lvlText w:val="%2)"/>
      <w:lvlJc w:val="left"/>
      <w:pPr>
        <w:tabs>
          <w:tab w:val="num" w:pos="2132"/>
        </w:tabs>
        <w:ind w:left="2132" w:hanging="1052"/>
      </w:pPr>
      <w:rPr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D168E"/>
    <w:multiLevelType w:val="hybridMultilevel"/>
    <w:tmpl w:val="0D5033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C40A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154520"/>
    <w:multiLevelType w:val="hybridMultilevel"/>
    <w:tmpl w:val="4810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17F54"/>
    <w:multiLevelType w:val="hybridMultilevel"/>
    <w:tmpl w:val="CA362924"/>
    <w:lvl w:ilvl="0" w:tplc="3D6A744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6E789C"/>
    <w:multiLevelType w:val="hybridMultilevel"/>
    <w:tmpl w:val="A0E268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F13E8"/>
    <w:multiLevelType w:val="hybridMultilevel"/>
    <w:tmpl w:val="AB9021AC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72E2F"/>
    <w:multiLevelType w:val="hybridMultilevel"/>
    <w:tmpl w:val="EEC6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03ABD"/>
    <w:multiLevelType w:val="hybridMultilevel"/>
    <w:tmpl w:val="5A56EA56"/>
    <w:lvl w:ilvl="0" w:tplc="CF7C8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A1C43"/>
    <w:multiLevelType w:val="hybridMultilevel"/>
    <w:tmpl w:val="FFA4C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73E7A"/>
    <w:multiLevelType w:val="hybridMultilevel"/>
    <w:tmpl w:val="221E2712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72E0B"/>
    <w:multiLevelType w:val="hybridMultilevel"/>
    <w:tmpl w:val="188C2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4207D"/>
    <w:multiLevelType w:val="hybridMultilevel"/>
    <w:tmpl w:val="2C508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43900"/>
    <w:multiLevelType w:val="hybridMultilevel"/>
    <w:tmpl w:val="BE345B10"/>
    <w:lvl w:ilvl="0" w:tplc="74F68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38E894F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5314"/>
    <w:multiLevelType w:val="hybridMultilevel"/>
    <w:tmpl w:val="47A4D456"/>
    <w:lvl w:ilvl="0" w:tplc="B20E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45719"/>
    <w:multiLevelType w:val="hybridMultilevel"/>
    <w:tmpl w:val="D77AE2BE"/>
    <w:lvl w:ilvl="0" w:tplc="4C40A5B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81EFA"/>
    <w:multiLevelType w:val="hybridMultilevel"/>
    <w:tmpl w:val="2522E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30B88"/>
    <w:multiLevelType w:val="hybridMultilevel"/>
    <w:tmpl w:val="3E6C3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E390C"/>
    <w:multiLevelType w:val="hybridMultilevel"/>
    <w:tmpl w:val="C4489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259DE"/>
    <w:multiLevelType w:val="hybridMultilevel"/>
    <w:tmpl w:val="0D8AC234"/>
    <w:lvl w:ilvl="0" w:tplc="DEB6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97B93"/>
    <w:multiLevelType w:val="hybridMultilevel"/>
    <w:tmpl w:val="EF6CA2B4"/>
    <w:lvl w:ilvl="0" w:tplc="FCCCDB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3CE"/>
    <w:multiLevelType w:val="hybridMultilevel"/>
    <w:tmpl w:val="5BAC5130"/>
    <w:lvl w:ilvl="0" w:tplc="FCCCDB7A">
      <w:start w:val="20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2B6085"/>
    <w:multiLevelType w:val="hybridMultilevel"/>
    <w:tmpl w:val="FD2C35C2"/>
    <w:lvl w:ilvl="0" w:tplc="550660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C0134A"/>
    <w:multiLevelType w:val="hybridMultilevel"/>
    <w:tmpl w:val="AAB21F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37A7A"/>
    <w:multiLevelType w:val="hybridMultilevel"/>
    <w:tmpl w:val="909C4B68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D5B13"/>
    <w:multiLevelType w:val="hybridMultilevel"/>
    <w:tmpl w:val="E05A7C46"/>
    <w:lvl w:ilvl="0" w:tplc="1BF4B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4E625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62B86"/>
    <w:multiLevelType w:val="hybridMultilevel"/>
    <w:tmpl w:val="0246A6DE"/>
    <w:lvl w:ilvl="0" w:tplc="9CF6F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265EA"/>
    <w:multiLevelType w:val="hybridMultilevel"/>
    <w:tmpl w:val="34AC0108"/>
    <w:lvl w:ilvl="0" w:tplc="FCCCDB7A">
      <w:start w:val="2013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>
    <w:nsid w:val="7D8945B1"/>
    <w:multiLevelType w:val="hybridMultilevel"/>
    <w:tmpl w:val="1C009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"/>
  </w:num>
  <w:num w:numId="5">
    <w:abstractNumId w:val="21"/>
  </w:num>
  <w:num w:numId="6">
    <w:abstractNumId w:val="16"/>
  </w:num>
  <w:num w:numId="7">
    <w:abstractNumId w:val="9"/>
  </w:num>
  <w:num w:numId="8">
    <w:abstractNumId w:val="4"/>
  </w:num>
  <w:num w:numId="9">
    <w:abstractNumId w:val="30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6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15"/>
  </w:num>
  <w:num w:numId="26">
    <w:abstractNumId w:val="28"/>
  </w:num>
  <w:num w:numId="27">
    <w:abstractNumId w:val="0"/>
  </w:num>
  <w:num w:numId="28">
    <w:abstractNumId w:val="2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2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39"/>
    <w:rsid w:val="00051E8D"/>
    <w:rsid w:val="00140451"/>
    <w:rsid w:val="001A56ED"/>
    <w:rsid w:val="001F4337"/>
    <w:rsid w:val="002511DD"/>
    <w:rsid w:val="0039502E"/>
    <w:rsid w:val="003C3E41"/>
    <w:rsid w:val="003F65FD"/>
    <w:rsid w:val="00412CEB"/>
    <w:rsid w:val="00456A70"/>
    <w:rsid w:val="004B74FC"/>
    <w:rsid w:val="004F2371"/>
    <w:rsid w:val="005667A6"/>
    <w:rsid w:val="00587839"/>
    <w:rsid w:val="005E5DFE"/>
    <w:rsid w:val="006533DB"/>
    <w:rsid w:val="00691A90"/>
    <w:rsid w:val="006A5695"/>
    <w:rsid w:val="0073331C"/>
    <w:rsid w:val="007350D0"/>
    <w:rsid w:val="00895584"/>
    <w:rsid w:val="008E7505"/>
    <w:rsid w:val="00920045"/>
    <w:rsid w:val="00950143"/>
    <w:rsid w:val="00961A2A"/>
    <w:rsid w:val="009E5804"/>
    <w:rsid w:val="00A3538B"/>
    <w:rsid w:val="00A376E9"/>
    <w:rsid w:val="00A5320C"/>
    <w:rsid w:val="00A57365"/>
    <w:rsid w:val="00AE45A1"/>
    <w:rsid w:val="00B173A1"/>
    <w:rsid w:val="00B2388C"/>
    <w:rsid w:val="00BE5EBA"/>
    <w:rsid w:val="00C66CBF"/>
    <w:rsid w:val="00CA791C"/>
    <w:rsid w:val="00CC2762"/>
    <w:rsid w:val="00CE0A14"/>
    <w:rsid w:val="00D26B35"/>
    <w:rsid w:val="00D70259"/>
    <w:rsid w:val="00DF08BE"/>
    <w:rsid w:val="00E508AC"/>
    <w:rsid w:val="00E842F2"/>
    <w:rsid w:val="00EB274D"/>
    <w:rsid w:val="00ED2209"/>
    <w:rsid w:val="00ED742D"/>
    <w:rsid w:val="00F3743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587839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link w:val="Cmsor4Char"/>
    <w:uiPriority w:val="9"/>
    <w:qFormat/>
    <w:rsid w:val="00412CEB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783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rsid w:val="005878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878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58783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m">
    <w:name w:val="Title"/>
    <w:basedOn w:val="Norml"/>
    <w:link w:val="CmChar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rsid w:val="00587839"/>
    <w:rPr>
      <w:rFonts w:ascii="Times New Roman" w:eastAsia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rsid w:val="0058783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587839"/>
    <w:pPr>
      <w:ind w:left="2160" w:hanging="2160"/>
    </w:pPr>
  </w:style>
  <w:style w:type="character" w:customStyle="1" w:styleId="SzvegtrzsbehzssalChar">
    <w:name w:val="Szövegtörzs behúzással Char"/>
    <w:basedOn w:val="Bekezdsalapbettpusa"/>
    <w:link w:val="Szvegtrzsbehzssal"/>
    <w:rsid w:val="00587839"/>
    <w:rPr>
      <w:rFonts w:ascii="Times New Roman" w:eastAsia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587839"/>
    <w:rPr>
      <w:rFonts w:ascii="Times New Roman" w:eastAsia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587839"/>
    <w:rPr>
      <w:rFonts w:ascii="Times New Roman" w:eastAsia="Times New Roman" w:hAnsi="Times New Roman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78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</w:style>
  <w:style w:type="paragraph" w:styleId="llb">
    <w:name w:val="footer"/>
    <w:basedOn w:val="Norml"/>
    <w:link w:val="llbChar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7839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587839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587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587839"/>
    <w:rPr>
      <w:color w:val="0000FF"/>
      <w:u w:val="single"/>
    </w:rPr>
  </w:style>
  <w:style w:type="paragraph" w:styleId="Szvegtrzs3">
    <w:name w:val="Body Text 3"/>
    <w:basedOn w:val="Norml"/>
    <w:link w:val="Szvegtrzs3Char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58783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tyle31">
    <w:name w:val="style31"/>
    <w:rsid w:val="00587839"/>
    <w:rPr>
      <w:rFonts w:ascii="Arial" w:hAnsi="Arial" w:cs="Arial" w:hint="default"/>
      <w:sz w:val="15"/>
      <w:szCs w:val="15"/>
    </w:rPr>
  </w:style>
  <w:style w:type="paragraph" w:customStyle="1" w:styleId="fejlc3">
    <w:name w:val="fejléc3"/>
    <w:rsid w:val="00587839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customStyle="1" w:styleId="fejlc1">
    <w:name w:val="fejléc1"/>
    <w:autoRedefine/>
    <w:rsid w:val="00587839"/>
    <w:pPr>
      <w:spacing w:after="0" w:line="240" w:lineRule="auto"/>
      <w:ind w:right="70"/>
      <w:jc w:val="right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fejlc2">
    <w:name w:val="fejléc2"/>
    <w:autoRedefine/>
    <w:rsid w:val="00587839"/>
    <w:pPr>
      <w:spacing w:after="0" w:line="240" w:lineRule="auto"/>
      <w:ind w:right="70"/>
      <w:jc w:val="right"/>
    </w:pPr>
    <w:rPr>
      <w:rFonts w:ascii="Times New Roman" w:eastAsia="Times New Roman" w:hAnsi="Times New Roman" w:cs="Times New Roman"/>
      <w:color w:val="000000"/>
      <w:sz w:val="18"/>
      <w:szCs w:val="20"/>
      <w:lang w:eastAsia="hu-HU"/>
    </w:rPr>
  </w:style>
  <w:style w:type="paragraph" w:customStyle="1" w:styleId="fejlc4">
    <w:name w:val="fejléc4"/>
    <w:rsid w:val="00587839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i/>
      <w:sz w:val="20"/>
      <w:szCs w:val="17"/>
      <w:lang w:eastAsia="hu-HU"/>
    </w:rPr>
  </w:style>
  <w:style w:type="paragraph" w:customStyle="1" w:styleId="Szvegtrzsbehzssal21">
    <w:name w:val="Szövegtörzs behúzással 21"/>
    <w:basedOn w:val="Norml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87839"/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Char1"/>
    <w:semiHidden/>
    <w:rsid w:val="00587839"/>
    <w:rPr>
      <w:sz w:val="24"/>
      <w:szCs w:val="24"/>
      <w:lang w:val="hu-HU" w:eastAsia="hu-HU" w:bidi="ar-SA"/>
    </w:rPr>
  </w:style>
  <w:style w:type="paragraph" w:customStyle="1" w:styleId="CharChar1">
    <w:name w:val="Char Char1"/>
    <w:basedOn w:val="Norml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character" w:customStyle="1" w:styleId="BodyTextIndentChar">
    <w:name w:val="Body Text Indent Char"/>
    <w:link w:val="Szvegtrzsbehzssal1"/>
    <w:rsid w:val="00587839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ListParagraph1">
    <w:name w:val="List Paragraph1"/>
    <w:basedOn w:val="Norml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rsid w:val="0058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Bekezdsalapbettpusa"/>
    <w:rsid w:val="00587839"/>
  </w:style>
  <w:style w:type="paragraph" w:customStyle="1" w:styleId="Listaszerbekezds10">
    <w:name w:val="Listaszerű bekezdés1"/>
    <w:basedOn w:val="Norml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rsid w:val="00587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cxsplast">
    <w:name w:val="nospacingcxsplast"/>
    <w:basedOn w:val="Norml"/>
    <w:rsid w:val="00587839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58783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878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87839"/>
    <w:rPr>
      <w:b/>
      <w:bCs/>
    </w:rPr>
  </w:style>
  <w:style w:type="paragraph" w:customStyle="1" w:styleId="Char1CharCharChar">
    <w:name w:val="Char1 Char Char Char"/>
    <w:basedOn w:val="Norml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3331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12CEB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412CE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&#233;mnysepro.pest@katved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ildiko.mechura</dc:creator>
  <cp:lastModifiedBy>ildiko.mechura</cp:lastModifiedBy>
  <cp:revision>2</cp:revision>
  <dcterms:created xsi:type="dcterms:W3CDTF">2016-08-03T06:56:00Z</dcterms:created>
  <dcterms:modified xsi:type="dcterms:W3CDTF">2016-08-03T06:56:00Z</dcterms:modified>
</cp:coreProperties>
</file>